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32" w:rsidRDefault="00DB3432">
      <w:pPr>
        <w:pStyle w:val="a3"/>
        <w:spacing w:line="338" w:lineRule="exact"/>
        <w:jc w:val="center"/>
        <w:rPr>
          <w:spacing w:val="0"/>
        </w:rPr>
      </w:pPr>
      <w:r>
        <w:rPr>
          <w:rFonts w:ascii="ＭＳ 明朝" w:eastAsia="ＭＳ 明朝" w:hAnsi="ＭＳ 明朝" w:cs="ＭＳ 明朝" w:hint="eastAsia"/>
          <w:spacing w:val="-5"/>
          <w:sz w:val="30"/>
          <w:szCs w:val="30"/>
        </w:rPr>
        <w:t>【　　　競　技　及　び　審　判　上　の　注　意　　　】</w:t>
      </w:r>
    </w:p>
    <w:p w:rsidR="00DB3432" w:rsidRDefault="00DB3432">
      <w:pPr>
        <w:pStyle w:val="a3"/>
        <w:spacing w:line="338" w:lineRule="exact"/>
        <w:rPr>
          <w:spacing w:val="0"/>
        </w:rPr>
      </w:pPr>
    </w:p>
    <w:p w:rsidR="00DB3432" w:rsidRDefault="00DB3432">
      <w:pPr>
        <w:pStyle w:val="a3"/>
        <w:spacing w:line="338" w:lineRule="exact"/>
        <w:rPr>
          <w:spacing w:val="0"/>
        </w:rPr>
      </w:pPr>
      <w:r>
        <w:rPr>
          <w:rFonts w:ascii="ＭＳ Ｐ明朝" w:hAnsi="ＭＳ Ｐ明朝" w:hint="eastAsia"/>
        </w:rPr>
        <w:t>(</w:t>
      </w:r>
      <w:r>
        <w:rPr>
          <w:rFonts w:ascii="ＭＳ 明朝" w:eastAsia="ＭＳ 明朝" w:hAnsi="ＭＳ 明朝" w:cs="ＭＳ 明朝" w:hint="eastAsia"/>
        </w:rPr>
        <w:t>１</w:t>
      </w:r>
      <w:r>
        <w:rPr>
          <w:rFonts w:ascii="ＭＳ Ｐ明朝" w:hAnsi="ＭＳ Ｐ明朝" w:hint="eastAsia"/>
        </w:rPr>
        <w:t>)</w:t>
      </w:r>
      <w:r w:rsidR="00807EDB">
        <w:rPr>
          <w:rFonts w:ascii="ＭＳ Ｐ明朝" w:hAnsi="ＭＳ Ｐ明朝" w:hint="eastAsia"/>
        </w:rPr>
        <w:t xml:space="preserve"> </w:t>
      </w:r>
      <w:r>
        <w:rPr>
          <w:rFonts w:ascii="ＭＳ 明朝" w:eastAsia="ＭＳ 明朝" w:hAnsi="ＭＳ 明朝" w:cs="ＭＳ 明朝" w:hint="eastAsia"/>
        </w:rPr>
        <w:t>今大会は現行の日本バドミントン協会競技規則および同運営規定に準じて行なわれる。</w:t>
      </w:r>
    </w:p>
    <w:p w:rsidR="00DB3432" w:rsidRDefault="00DB3432">
      <w:pPr>
        <w:pStyle w:val="a3"/>
        <w:spacing w:line="338" w:lineRule="exact"/>
        <w:rPr>
          <w:spacing w:val="0"/>
        </w:rPr>
      </w:pPr>
      <w:r>
        <w:rPr>
          <w:rFonts w:ascii="ＭＳ Ｐ明朝" w:hAnsi="ＭＳ Ｐ明朝" w:hint="eastAsia"/>
        </w:rPr>
        <w:t>(</w:t>
      </w:r>
      <w:r>
        <w:rPr>
          <w:rFonts w:ascii="ＭＳ 明朝" w:eastAsia="ＭＳ 明朝" w:hAnsi="ＭＳ 明朝" w:cs="ＭＳ 明朝" w:hint="eastAsia"/>
        </w:rPr>
        <w:t>２</w:t>
      </w:r>
      <w:r>
        <w:rPr>
          <w:rFonts w:ascii="ＭＳ Ｐ明朝" w:hAnsi="ＭＳ Ｐ明朝" w:hint="eastAsia"/>
        </w:rPr>
        <w:t>)</w:t>
      </w:r>
      <w:r w:rsidR="00807EDB">
        <w:rPr>
          <w:rFonts w:ascii="ＭＳ Ｐ明朝" w:hAnsi="ＭＳ Ｐ明朝" w:hint="eastAsia"/>
          <w:spacing w:val="-2"/>
        </w:rPr>
        <w:t xml:space="preserve"> </w:t>
      </w:r>
      <w:r>
        <w:rPr>
          <w:rFonts w:ascii="ＭＳ 明朝" w:eastAsia="ＭＳ 明朝" w:hAnsi="ＭＳ 明朝" w:cs="ＭＳ 明朝" w:hint="eastAsia"/>
        </w:rPr>
        <w:t>本部の指示があるまではコート内での練習は認めない。</w:t>
      </w:r>
    </w:p>
    <w:p w:rsidR="00DB3432" w:rsidRDefault="00DB3432">
      <w:pPr>
        <w:pStyle w:val="a3"/>
        <w:spacing w:line="338" w:lineRule="exact"/>
        <w:rPr>
          <w:spacing w:val="0"/>
        </w:rPr>
      </w:pPr>
      <w:r>
        <w:rPr>
          <w:rFonts w:ascii="ＭＳ Ｐ明朝" w:hAnsi="ＭＳ Ｐ明朝" w:hint="eastAsia"/>
        </w:rPr>
        <w:t>(</w:t>
      </w:r>
      <w:r>
        <w:rPr>
          <w:rFonts w:ascii="ＭＳ 明朝" w:eastAsia="ＭＳ 明朝" w:hAnsi="ＭＳ 明朝" w:cs="ＭＳ 明朝" w:hint="eastAsia"/>
        </w:rPr>
        <w:t>３</w:t>
      </w:r>
      <w:r>
        <w:rPr>
          <w:rFonts w:ascii="ＭＳ Ｐ明朝" w:hAnsi="ＭＳ Ｐ明朝" w:hint="eastAsia"/>
        </w:rPr>
        <w:t>)</w:t>
      </w:r>
      <w:r w:rsidR="00807EDB">
        <w:rPr>
          <w:rFonts w:ascii="ＭＳ Ｐ明朝" w:hAnsi="ＭＳ Ｐ明朝" w:hint="eastAsia"/>
        </w:rPr>
        <w:t xml:space="preserve"> </w:t>
      </w:r>
      <w:r>
        <w:rPr>
          <w:rFonts w:ascii="ＭＳ 明朝" w:eastAsia="ＭＳ 明朝" w:hAnsi="ＭＳ 明朝" w:cs="ＭＳ 明朝" w:hint="eastAsia"/>
        </w:rPr>
        <w:t>試合がコールされてから</w:t>
      </w:r>
      <w:r>
        <w:rPr>
          <w:rFonts w:ascii="ＭＳ Ｐ明朝" w:hAnsi="ＭＳ Ｐ明朝" w:hint="eastAsia"/>
        </w:rPr>
        <w:t>3</w:t>
      </w:r>
      <w:r>
        <w:rPr>
          <w:rFonts w:ascii="ＭＳ 明朝" w:eastAsia="ＭＳ 明朝" w:hAnsi="ＭＳ 明朝" w:cs="ＭＳ 明朝" w:hint="eastAsia"/>
        </w:rPr>
        <w:t>分間以内にコートヘ入らない場合は棄権と見なす。</w:t>
      </w:r>
    </w:p>
    <w:p w:rsidR="00807EDB" w:rsidRDefault="00DB3432" w:rsidP="00807EDB">
      <w:pPr>
        <w:pStyle w:val="a3"/>
        <w:spacing w:line="338" w:lineRule="exact"/>
        <w:ind w:left="404" w:hangingChars="200" w:hanging="404"/>
        <w:rPr>
          <w:rFonts w:ascii="ＭＳ 明朝" w:eastAsia="ＭＳ 明朝" w:hAnsi="ＭＳ 明朝" w:cs="ＭＳ 明朝" w:hint="eastAsia"/>
        </w:rPr>
      </w:pPr>
      <w:r>
        <w:rPr>
          <w:rFonts w:ascii="ＭＳ Ｐ明朝" w:hAnsi="ＭＳ Ｐ明朝" w:hint="eastAsia"/>
        </w:rPr>
        <w:t>(</w:t>
      </w:r>
      <w:r>
        <w:rPr>
          <w:rFonts w:ascii="ＭＳ 明朝" w:eastAsia="ＭＳ 明朝" w:hAnsi="ＭＳ 明朝" w:cs="ＭＳ 明朝" w:hint="eastAsia"/>
        </w:rPr>
        <w:t>４</w:t>
      </w:r>
      <w:r>
        <w:rPr>
          <w:rFonts w:ascii="ＭＳ Ｐ明朝" w:hAnsi="ＭＳ Ｐ明朝" w:hint="eastAsia"/>
        </w:rPr>
        <w:t>)</w:t>
      </w:r>
      <w:r>
        <w:rPr>
          <w:rFonts w:ascii="ＭＳ Ｐ明朝" w:hAnsi="ＭＳ Ｐ明朝" w:hint="eastAsia"/>
          <w:spacing w:val="-2"/>
        </w:rPr>
        <w:t xml:space="preserve"> </w:t>
      </w:r>
      <w:r>
        <w:rPr>
          <w:rFonts w:ascii="ＭＳ 明朝" w:eastAsia="ＭＳ 明朝" w:hAnsi="ＭＳ 明朝" w:cs="ＭＳ 明朝" w:hint="eastAsia"/>
        </w:rPr>
        <w:t>ゲーム中どちらかのサイドが１１ポイントに達したら６０秒、各ゲーム間に１２０秒を超えないインター</w:t>
      </w:r>
    </w:p>
    <w:p w:rsidR="00DB3432" w:rsidRDefault="00DB3432" w:rsidP="00807EDB">
      <w:pPr>
        <w:pStyle w:val="a3"/>
        <w:spacing w:line="338" w:lineRule="exact"/>
        <w:ind w:leftChars="200" w:left="420"/>
        <w:rPr>
          <w:spacing w:val="0"/>
        </w:rPr>
      </w:pPr>
      <w:r>
        <w:rPr>
          <w:rFonts w:ascii="ＭＳ 明朝" w:eastAsia="ＭＳ 明朝" w:hAnsi="ＭＳ 明朝" w:cs="ＭＳ 明朝" w:hint="eastAsia"/>
        </w:rPr>
        <w:t>バルを認める。また、インターバル時に指定区域内で、監督など大会登録者からアドバイスをうけることができる。但し、人数は２名までとする。</w:t>
      </w:r>
    </w:p>
    <w:p w:rsidR="00DB3432" w:rsidRDefault="00DB3432">
      <w:pPr>
        <w:pStyle w:val="a3"/>
        <w:spacing w:line="338" w:lineRule="exact"/>
        <w:rPr>
          <w:spacing w:val="0"/>
        </w:rPr>
      </w:pPr>
      <w:r>
        <w:rPr>
          <w:rFonts w:ascii="ＭＳ Ｐ明朝" w:hAnsi="ＭＳ Ｐ明朝" w:hint="eastAsia"/>
        </w:rPr>
        <w:t>(</w:t>
      </w:r>
      <w:r>
        <w:rPr>
          <w:rFonts w:ascii="ＭＳ 明朝" w:eastAsia="ＭＳ 明朝" w:hAnsi="ＭＳ 明朝" w:cs="ＭＳ 明朝" w:hint="eastAsia"/>
        </w:rPr>
        <w:t>５</w:t>
      </w:r>
      <w:r>
        <w:rPr>
          <w:rFonts w:ascii="ＭＳ Ｐ明朝" w:hAnsi="ＭＳ Ｐ明朝" w:hint="eastAsia"/>
        </w:rPr>
        <w:t>)</w:t>
      </w:r>
      <w:r>
        <w:rPr>
          <w:rFonts w:ascii="ＭＳ Ｐ明朝" w:hAnsi="ＭＳ Ｐ明朝" w:hint="eastAsia"/>
          <w:spacing w:val="-2"/>
        </w:rPr>
        <w:t xml:space="preserve"> </w:t>
      </w:r>
      <w:r>
        <w:rPr>
          <w:rFonts w:ascii="ＭＳ 明朝" w:eastAsia="ＭＳ 明朝" w:hAnsi="ＭＳ 明朝" w:cs="ＭＳ 明朝" w:hint="eastAsia"/>
        </w:rPr>
        <w:t>試合中のけがや病気の手当や処置について、コートに入ることを許されるのは、必要と認められる医療補助</w:t>
      </w:r>
    </w:p>
    <w:p w:rsidR="00DB3432" w:rsidRDefault="00DB3432">
      <w:pPr>
        <w:pStyle w:val="a3"/>
        <w:spacing w:line="338" w:lineRule="exact"/>
        <w:rPr>
          <w:spacing w:val="0"/>
        </w:rPr>
      </w:pPr>
      <w:r>
        <w:rPr>
          <w:rFonts w:ascii="ＭＳ 明朝" w:eastAsia="ＭＳ 明朝" w:hAnsi="ＭＳ 明朝" w:cs="ＭＳ 明朝" w:hint="eastAsia"/>
        </w:rPr>
        <w:t xml:space="preserve">　</w:t>
      </w:r>
      <w:r w:rsidR="00807EDB">
        <w:rPr>
          <w:rFonts w:ascii="ＭＳ 明朝" w:eastAsia="ＭＳ 明朝" w:hAnsi="ＭＳ 明朝" w:cs="ＭＳ 明朝" w:hint="eastAsia"/>
        </w:rPr>
        <w:t xml:space="preserve">　</w:t>
      </w:r>
      <w:r>
        <w:rPr>
          <w:rFonts w:ascii="ＭＳ 明朝" w:eastAsia="ＭＳ 明朝" w:hAnsi="ＭＳ 明朝" w:cs="ＭＳ 明朝" w:hint="eastAsia"/>
        </w:rPr>
        <w:t>員と競技役員長（レフェリー）及び競技審判部長だけである。</w:t>
      </w:r>
    </w:p>
    <w:p w:rsidR="00DB3432" w:rsidRDefault="00807EDB">
      <w:pPr>
        <w:pStyle w:val="a3"/>
        <w:spacing w:line="338" w:lineRule="exact"/>
        <w:rPr>
          <w:spacing w:val="0"/>
        </w:rPr>
      </w:pPr>
      <w:r>
        <w:rPr>
          <w:rFonts w:ascii="ＭＳ 明朝" w:eastAsia="ＭＳ 明朝" w:hAnsi="ＭＳ 明朝" w:cs="ＭＳ 明朝" w:hint="eastAsia"/>
        </w:rPr>
        <w:t>(</w:t>
      </w:r>
      <w:r w:rsidR="00DB3432">
        <w:rPr>
          <w:rFonts w:ascii="ＭＳ 明朝" w:eastAsia="ＭＳ 明朝" w:hAnsi="ＭＳ 明朝" w:cs="ＭＳ 明朝" w:hint="eastAsia"/>
        </w:rPr>
        <w:t>６</w:t>
      </w:r>
      <w:r>
        <w:rPr>
          <w:rFonts w:ascii="ＭＳ 明朝" w:eastAsia="ＭＳ 明朝" w:hAnsi="ＭＳ 明朝" w:cs="ＭＳ 明朝" w:hint="eastAsia"/>
        </w:rPr>
        <w:t xml:space="preserve">) </w:t>
      </w:r>
      <w:r w:rsidR="00DB3432">
        <w:rPr>
          <w:rFonts w:ascii="ＭＳ 明朝" w:eastAsia="ＭＳ 明朝" w:hAnsi="ＭＳ 明朝" w:cs="ＭＳ 明朝" w:hint="eastAsia"/>
        </w:rPr>
        <w:t>審判は担当校を本部が指示するので、指定された人数を出すこと。</w:t>
      </w:r>
    </w:p>
    <w:p w:rsidR="00807EDB" w:rsidRDefault="00807EDB">
      <w:pPr>
        <w:pStyle w:val="a3"/>
        <w:spacing w:line="338" w:lineRule="exact"/>
        <w:rPr>
          <w:rFonts w:ascii="ＭＳ 明朝" w:eastAsia="ＭＳ 明朝" w:hAnsi="ＭＳ 明朝" w:cs="ＭＳ 明朝" w:hint="eastAsia"/>
        </w:rPr>
      </w:pPr>
      <w:r>
        <w:rPr>
          <w:rFonts w:ascii="ＭＳ Ｐ明朝" w:hAnsi="ＭＳ Ｐ明朝" w:hint="eastAsia"/>
        </w:rPr>
        <w:t>(</w:t>
      </w:r>
      <w:r w:rsidR="00DB3432">
        <w:rPr>
          <w:rFonts w:ascii="ＭＳ 明朝" w:eastAsia="ＭＳ 明朝" w:hAnsi="ＭＳ 明朝" w:cs="ＭＳ 明朝" w:hint="eastAsia"/>
        </w:rPr>
        <w:t>７</w:t>
      </w:r>
      <w:r w:rsidR="00DB3432">
        <w:rPr>
          <w:rFonts w:ascii="ＭＳ Ｐ明朝" w:hAnsi="ＭＳ Ｐ明朝" w:hint="eastAsia"/>
        </w:rPr>
        <w:t>)</w:t>
      </w:r>
      <w:r w:rsidR="00DB3432">
        <w:rPr>
          <w:rFonts w:ascii="ＭＳ Ｐ明朝" w:hAnsi="ＭＳ Ｐ明朝" w:hint="eastAsia"/>
          <w:spacing w:val="-2"/>
        </w:rPr>
        <w:t xml:space="preserve"> </w:t>
      </w:r>
      <w:r w:rsidR="00DB3432">
        <w:rPr>
          <w:rFonts w:ascii="ＭＳ 明朝" w:eastAsia="ＭＳ 明朝" w:hAnsi="ＭＳ 明朝" w:cs="ＭＳ 明朝" w:hint="eastAsia"/>
        </w:rPr>
        <w:t>主審は特にサーバー及びレシーバーにおける「フォルト」について注意し、フォルトの場合には速やかに</w:t>
      </w:r>
    </w:p>
    <w:p w:rsidR="00807EDB" w:rsidRDefault="00DB3432" w:rsidP="00807EDB">
      <w:pPr>
        <w:pStyle w:val="a3"/>
        <w:spacing w:line="338" w:lineRule="exact"/>
        <w:ind w:firstLineChars="200" w:firstLine="404"/>
        <w:rPr>
          <w:rFonts w:ascii="ＭＳ 明朝" w:eastAsia="ＭＳ 明朝" w:hAnsi="ＭＳ 明朝" w:cs="ＭＳ 明朝" w:hint="eastAsia"/>
        </w:rPr>
      </w:pPr>
      <w:r>
        <w:rPr>
          <w:rFonts w:ascii="ＭＳ 明朝" w:eastAsia="ＭＳ 明朝" w:hAnsi="ＭＳ 明朝" w:cs="ＭＳ 明朝" w:hint="eastAsia"/>
        </w:rPr>
        <w:t>コールする</w:t>
      </w:r>
      <w:r>
        <w:rPr>
          <w:rFonts w:ascii="ＭＳ 明朝" w:eastAsia="ＭＳ 明朝" w:hAnsi="ＭＳ 明朝" w:cs="ＭＳ 明朝" w:hint="eastAsia"/>
          <w:spacing w:val="-2"/>
        </w:rPr>
        <w:t xml:space="preserve">  </w:t>
      </w:r>
      <w:r>
        <w:rPr>
          <w:rFonts w:ascii="ＭＳ 明朝" w:eastAsia="ＭＳ 明朝" w:hAnsi="ＭＳ 明朝" w:cs="ＭＳ 明朝" w:hint="eastAsia"/>
        </w:rPr>
        <w:t>こと。また、競技規則に関係する訴えに限り、主審が判断できないものは、競技役員長（レフ</w:t>
      </w:r>
    </w:p>
    <w:p w:rsidR="00DB3432" w:rsidRDefault="00DB3432" w:rsidP="00807EDB">
      <w:pPr>
        <w:pStyle w:val="a3"/>
        <w:spacing w:line="338" w:lineRule="exact"/>
        <w:ind w:firstLineChars="200" w:firstLine="404"/>
        <w:rPr>
          <w:spacing w:val="0"/>
        </w:rPr>
      </w:pPr>
      <w:r>
        <w:rPr>
          <w:rFonts w:ascii="ＭＳ 明朝" w:eastAsia="ＭＳ 明朝" w:hAnsi="ＭＳ 明朝" w:cs="ＭＳ 明朝" w:hint="eastAsia"/>
        </w:rPr>
        <w:t>ェリー）に確認する。</w:t>
      </w:r>
    </w:p>
    <w:p w:rsidR="00807EDB" w:rsidRDefault="00DB3432">
      <w:pPr>
        <w:pStyle w:val="a3"/>
        <w:spacing w:line="338" w:lineRule="exact"/>
        <w:rPr>
          <w:rFonts w:ascii="ＭＳ 明朝" w:eastAsia="ＭＳ 明朝" w:hAnsi="ＭＳ 明朝" w:cs="ＭＳ 明朝" w:hint="eastAsia"/>
        </w:rPr>
      </w:pPr>
      <w:r>
        <w:rPr>
          <w:rFonts w:ascii="ＭＳ 明朝" w:eastAsia="ＭＳ 明朝" w:hAnsi="ＭＳ 明朝" w:cs="ＭＳ 明朝" w:hint="eastAsia"/>
        </w:rPr>
        <w:t xml:space="preserve">　</w:t>
      </w:r>
      <w:r w:rsidR="00807EDB">
        <w:rPr>
          <w:rFonts w:ascii="ＭＳ 明朝" w:eastAsia="ＭＳ 明朝" w:hAnsi="ＭＳ 明朝" w:cs="ＭＳ 明朝" w:hint="eastAsia"/>
        </w:rPr>
        <w:t xml:space="preserve">　</w:t>
      </w:r>
      <w:r>
        <w:rPr>
          <w:rFonts w:ascii="ＭＳ 明朝" w:eastAsia="ＭＳ 明朝" w:hAnsi="ＭＳ 明朝" w:cs="ＭＳ 明朝" w:hint="eastAsia"/>
        </w:rPr>
        <w:t>サービスジャッジについては主審と競技役員長（レフェリー）が協議して、必要があると認めた場合に限り</w:t>
      </w:r>
    </w:p>
    <w:p w:rsidR="00DB3432" w:rsidRDefault="00DB3432" w:rsidP="00807EDB">
      <w:pPr>
        <w:pStyle w:val="a3"/>
        <w:spacing w:line="338" w:lineRule="exact"/>
        <w:ind w:firstLineChars="200" w:firstLine="404"/>
        <w:rPr>
          <w:spacing w:val="0"/>
        </w:rPr>
      </w:pPr>
      <w:r>
        <w:rPr>
          <w:rFonts w:ascii="ＭＳ 明朝" w:eastAsia="ＭＳ 明朝" w:hAnsi="ＭＳ 明朝" w:cs="ＭＳ 明朝" w:hint="eastAsia"/>
        </w:rPr>
        <w:t>任命することができる。</w:t>
      </w:r>
    </w:p>
    <w:p w:rsidR="00DB3432" w:rsidRDefault="00DB3432" w:rsidP="00807EDB">
      <w:pPr>
        <w:pStyle w:val="a3"/>
        <w:spacing w:line="338" w:lineRule="exact"/>
        <w:ind w:left="404" w:hangingChars="200" w:hanging="404"/>
        <w:rPr>
          <w:spacing w:val="0"/>
        </w:rPr>
      </w:pPr>
      <w:r>
        <w:rPr>
          <w:rFonts w:ascii="ＭＳ 明朝" w:eastAsia="ＭＳ 明朝" w:hAnsi="ＭＳ 明朝" w:cs="ＭＳ 明朝" w:hint="eastAsia"/>
        </w:rPr>
        <w:t xml:space="preserve">　　その他、試合中に審判上のことでトラブルが生じたときは、速やかに競技役員長（レフェリー）に報告を行い、その指示に基づいて行動すること。</w:t>
      </w:r>
    </w:p>
    <w:p w:rsidR="00DB3432" w:rsidRDefault="00DB3432">
      <w:pPr>
        <w:pStyle w:val="a3"/>
        <w:spacing w:line="338" w:lineRule="exact"/>
        <w:rPr>
          <w:spacing w:val="0"/>
        </w:rPr>
      </w:pPr>
      <w:r>
        <w:rPr>
          <w:rFonts w:ascii="ＭＳ Ｐ明朝" w:hAnsi="ＭＳ Ｐ明朝" w:hint="eastAsia"/>
        </w:rPr>
        <w:t>(</w:t>
      </w:r>
      <w:r>
        <w:rPr>
          <w:rFonts w:ascii="ＭＳ 明朝" w:eastAsia="ＭＳ 明朝" w:hAnsi="ＭＳ 明朝" w:cs="ＭＳ 明朝" w:hint="eastAsia"/>
        </w:rPr>
        <w:t>８</w:t>
      </w:r>
      <w:r>
        <w:rPr>
          <w:rFonts w:ascii="ＭＳ Ｐ明朝" w:hAnsi="ＭＳ Ｐ明朝" w:hint="eastAsia"/>
        </w:rPr>
        <w:t>)</w:t>
      </w:r>
      <w:r>
        <w:rPr>
          <w:rFonts w:ascii="ＭＳ Ｐ明朝" w:hAnsi="ＭＳ Ｐ明朝" w:hint="eastAsia"/>
          <w:spacing w:val="-2"/>
        </w:rPr>
        <w:t xml:space="preserve"> </w:t>
      </w:r>
      <w:r>
        <w:rPr>
          <w:rFonts w:ascii="ＭＳ 明朝" w:eastAsia="ＭＳ 明朝" w:hAnsi="ＭＳ 明朝" w:cs="ＭＳ 明朝" w:hint="eastAsia"/>
        </w:rPr>
        <w:t>ラインジャッジは担当ラインについてシャトルが「イン」か「アウト」を判定する。「アウト」の場合には、</w:t>
      </w:r>
    </w:p>
    <w:p w:rsidR="00DB3432" w:rsidRDefault="00DB3432">
      <w:pPr>
        <w:pStyle w:val="a3"/>
        <w:spacing w:line="338" w:lineRule="exact"/>
        <w:rPr>
          <w:spacing w:val="0"/>
        </w:rPr>
      </w:pPr>
      <w:r>
        <w:rPr>
          <w:rFonts w:ascii="ＭＳ 明朝" w:eastAsia="ＭＳ 明朝" w:hAnsi="ＭＳ 明朝" w:cs="ＭＳ 明朝" w:hint="eastAsia"/>
        </w:rPr>
        <w:t xml:space="preserve">　</w:t>
      </w:r>
      <w:r w:rsidR="00807EDB">
        <w:rPr>
          <w:rFonts w:ascii="ＭＳ 明朝" w:eastAsia="ＭＳ 明朝" w:hAnsi="ＭＳ 明朝" w:cs="ＭＳ 明朝" w:hint="eastAsia"/>
        </w:rPr>
        <w:t xml:space="preserve">　</w:t>
      </w:r>
      <w:r>
        <w:rPr>
          <w:rFonts w:ascii="ＭＳ 明朝" w:eastAsia="ＭＳ 明朝" w:hAnsi="ＭＳ 明朝" w:cs="ＭＳ 明朝" w:hint="eastAsia"/>
        </w:rPr>
        <w:t>はっきりとコールすること。</w:t>
      </w:r>
    </w:p>
    <w:p w:rsidR="00DB3432" w:rsidRDefault="00DB3432">
      <w:pPr>
        <w:pStyle w:val="a3"/>
        <w:spacing w:line="338" w:lineRule="exact"/>
        <w:rPr>
          <w:spacing w:val="0"/>
        </w:rPr>
      </w:pPr>
      <w:r>
        <w:rPr>
          <w:rFonts w:ascii="ＭＳ Ｐ明朝" w:hAnsi="ＭＳ Ｐ明朝" w:hint="eastAsia"/>
        </w:rPr>
        <w:t>(</w:t>
      </w:r>
      <w:r>
        <w:rPr>
          <w:rFonts w:ascii="ＭＳ 明朝" w:eastAsia="ＭＳ 明朝" w:hAnsi="ＭＳ 明朝" w:cs="ＭＳ 明朝" w:hint="eastAsia"/>
        </w:rPr>
        <w:t>９</w:t>
      </w:r>
      <w:r>
        <w:rPr>
          <w:rFonts w:ascii="ＭＳ Ｐ明朝" w:hAnsi="ＭＳ Ｐ明朝" w:hint="eastAsia"/>
        </w:rPr>
        <w:t>)</w:t>
      </w:r>
      <w:r>
        <w:rPr>
          <w:rFonts w:ascii="ＭＳ Ｐ明朝" w:hAnsi="ＭＳ Ｐ明朝" w:hint="eastAsia"/>
          <w:spacing w:val="-2"/>
        </w:rPr>
        <w:t xml:space="preserve"> </w:t>
      </w:r>
      <w:r>
        <w:rPr>
          <w:rFonts w:ascii="ＭＳ 明朝" w:eastAsia="ＭＳ 明朝" w:hAnsi="ＭＳ 明朝" w:cs="ＭＳ 明朝" w:hint="eastAsia"/>
        </w:rPr>
        <w:t>試合中における水分の補給は、フタができ倒れてもこぼれない容器に限り認める。</w:t>
      </w:r>
      <w:r>
        <w:rPr>
          <w:rFonts w:ascii="ＭＳ Ｐ明朝" w:hAnsi="ＭＳ Ｐ明朝" w:hint="eastAsia"/>
          <w:spacing w:val="-2"/>
        </w:rPr>
        <w:t xml:space="preserve"> </w:t>
      </w:r>
    </w:p>
    <w:p w:rsidR="00DB3432" w:rsidRDefault="00DB3432">
      <w:pPr>
        <w:pStyle w:val="a3"/>
        <w:spacing w:line="338" w:lineRule="exact"/>
        <w:rPr>
          <w:spacing w:val="0"/>
        </w:rPr>
      </w:pPr>
      <w:r>
        <w:rPr>
          <w:rFonts w:ascii="ＭＳ Ｐ明朝" w:hAnsi="ＭＳ Ｐ明朝" w:hint="eastAsia"/>
        </w:rPr>
        <w:t>(10)</w:t>
      </w:r>
      <w:r>
        <w:rPr>
          <w:rFonts w:ascii="ＭＳ Ｐ明朝" w:hAnsi="ＭＳ Ｐ明朝" w:hint="eastAsia"/>
          <w:spacing w:val="-2"/>
        </w:rPr>
        <w:t xml:space="preserve"> </w:t>
      </w:r>
      <w:r>
        <w:rPr>
          <w:rFonts w:ascii="ＭＳ 明朝" w:eastAsia="ＭＳ 明朝" w:hAnsi="ＭＳ 明朝" w:cs="ＭＳ 明朝" w:hint="eastAsia"/>
        </w:rPr>
        <w:t>背中に県名、校名の付いたユニフォームを着用するか、またはゼッケンをつけること。</w:t>
      </w:r>
    </w:p>
    <w:p w:rsidR="00DB3432" w:rsidRDefault="00DB3432">
      <w:pPr>
        <w:pStyle w:val="a3"/>
        <w:spacing w:line="338" w:lineRule="exact"/>
        <w:rPr>
          <w:spacing w:val="0"/>
        </w:rPr>
      </w:pPr>
      <w:r>
        <w:rPr>
          <w:rFonts w:ascii="ＭＳ Ｐ明朝" w:hAnsi="ＭＳ Ｐ明朝" w:hint="eastAsia"/>
        </w:rPr>
        <w:t>(11)</w:t>
      </w:r>
      <w:r>
        <w:rPr>
          <w:rFonts w:ascii="ＭＳ Ｐ明朝" w:hAnsi="ＭＳ Ｐ明朝" w:hint="eastAsia"/>
          <w:spacing w:val="-2"/>
        </w:rPr>
        <w:t xml:space="preserve"> </w:t>
      </w:r>
      <w:r>
        <w:rPr>
          <w:rFonts w:ascii="ＭＳ 明朝" w:eastAsia="ＭＳ 明朝" w:hAnsi="ＭＳ 明朝" w:cs="ＭＳ 明朝" w:hint="eastAsia"/>
        </w:rPr>
        <w:t>その他、開始式のときの注意を守ること。</w:t>
      </w:r>
    </w:p>
    <w:p w:rsidR="00DB3432" w:rsidRDefault="00DB3432">
      <w:pPr>
        <w:pStyle w:val="a3"/>
        <w:spacing w:line="338" w:lineRule="exact"/>
        <w:rPr>
          <w:spacing w:val="0"/>
        </w:rPr>
      </w:pPr>
    </w:p>
    <w:p w:rsidR="00DB3432" w:rsidRDefault="00DB3432">
      <w:pPr>
        <w:pStyle w:val="a3"/>
        <w:spacing w:line="338" w:lineRule="exact"/>
        <w:jc w:val="center"/>
        <w:rPr>
          <w:spacing w:val="0"/>
        </w:rPr>
      </w:pPr>
      <w:r>
        <w:rPr>
          <w:rFonts w:ascii="ＭＳ 明朝" w:eastAsia="ＭＳ 明朝" w:hAnsi="ＭＳ 明朝" w:cs="ＭＳ 明朝" w:hint="eastAsia"/>
          <w:spacing w:val="-5"/>
          <w:sz w:val="28"/>
          <w:szCs w:val="28"/>
        </w:rPr>
        <w:t>【　簡易ゲームについて　】</w:t>
      </w:r>
    </w:p>
    <w:p w:rsidR="00DB3432" w:rsidRDefault="00DB3432">
      <w:pPr>
        <w:pStyle w:val="a3"/>
        <w:spacing w:line="338" w:lineRule="exact"/>
        <w:rPr>
          <w:spacing w:val="0"/>
        </w:rPr>
      </w:pPr>
      <w:r>
        <w:rPr>
          <w:rFonts w:ascii="ＤＦ平成明朝体W3" w:eastAsia="ＤＦ平成明朝体W3" w:hAnsi="ＤＦ平成明朝体W3" w:cs="ＤＦ平成明朝体W3" w:hint="eastAsia"/>
          <w:spacing w:val="-2"/>
        </w:rPr>
        <w:t xml:space="preserve"> </w:t>
      </w:r>
      <w:r>
        <w:rPr>
          <w:rFonts w:ascii="ＭＳ 明朝" w:eastAsia="ＭＳ 明朝" w:hAnsi="ＭＳ 明朝" w:cs="ＭＳ 明朝" w:hint="eastAsia"/>
        </w:rPr>
        <w:t>簡易ゲームを以下の通り行う。</w:t>
      </w:r>
    </w:p>
    <w:p w:rsidR="00DB3432" w:rsidRDefault="00807EDB">
      <w:pPr>
        <w:pStyle w:val="a3"/>
        <w:spacing w:line="338" w:lineRule="exact"/>
        <w:rPr>
          <w:spacing w:val="0"/>
        </w:rPr>
      </w:pPr>
      <w:r>
        <w:rPr>
          <w:rFonts w:ascii="ＭＳ 明朝" w:eastAsia="ＭＳ 明朝" w:hAnsi="ＭＳ 明朝" w:cs="ＭＳ 明朝" w:hint="eastAsia"/>
        </w:rPr>
        <w:t xml:space="preserve">　　１年生シングルス</w:t>
      </w:r>
      <w:r w:rsidR="00DB3432">
        <w:rPr>
          <w:rFonts w:ascii="ＭＳ 明朝" w:eastAsia="ＭＳ 明朝" w:hAnsi="ＭＳ 明朝" w:cs="ＭＳ 明朝" w:hint="eastAsia"/>
        </w:rPr>
        <w:t xml:space="preserve">　　</w:t>
      </w:r>
      <w:r w:rsidR="00DB3432">
        <w:rPr>
          <w:rFonts w:ascii="ＭＳ 明朝" w:eastAsia="ＭＳ 明朝" w:hAnsi="ＭＳ 明朝" w:cs="ＭＳ 明朝" w:hint="eastAsia"/>
          <w:spacing w:val="-2"/>
        </w:rPr>
        <w:t xml:space="preserve">    </w:t>
      </w:r>
      <w:r w:rsidR="00DB3432">
        <w:rPr>
          <w:rFonts w:ascii="ＭＳ 明朝" w:eastAsia="ＭＳ 明朝" w:hAnsi="ＭＳ 明朝" w:cs="ＭＳ 明朝" w:hint="eastAsia"/>
        </w:rPr>
        <w:t xml:space="preserve">　１５点２ゲーム先取　</w:t>
      </w:r>
      <w:r w:rsidR="00DB3432">
        <w:rPr>
          <w:rFonts w:ascii="ＭＳ Ｐ明朝" w:hAnsi="ＭＳ Ｐ明朝" w:hint="eastAsia"/>
          <w:spacing w:val="-2"/>
        </w:rPr>
        <w:t xml:space="preserve"> </w:t>
      </w:r>
      <w:r w:rsidR="00DB3432">
        <w:rPr>
          <w:rFonts w:ascii="ＭＳ 明朝" w:eastAsia="ＭＳ 明朝" w:hAnsi="ＭＳ 明朝" w:cs="ＭＳ 明朝" w:hint="eastAsia"/>
        </w:rPr>
        <w:t xml:space="preserve">　１回戦～決勝まで。</w:t>
      </w:r>
      <w:r>
        <w:rPr>
          <w:rFonts w:ascii="ＭＳ 明朝" w:eastAsia="ＭＳ 明朝" w:hAnsi="ＭＳ 明朝" w:cs="ＭＳ 明朝" w:hint="eastAsia"/>
        </w:rPr>
        <w:tab/>
      </w:r>
    </w:p>
    <w:p w:rsidR="00807EDB" w:rsidRDefault="00807EDB">
      <w:pPr>
        <w:pStyle w:val="a3"/>
        <w:spacing w:line="338" w:lineRule="exact"/>
        <w:rPr>
          <w:rFonts w:ascii="ＭＳ 明朝" w:eastAsia="ＭＳ 明朝" w:hAnsi="ＭＳ 明朝" w:cs="ＭＳ 明朝" w:hint="eastAsia"/>
        </w:rPr>
      </w:pPr>
      <w:r>
        <w:rPr>
          <w:rFonts w:ascii="ＭＳ 明朝" w:eastAsia="ＭＳ 明朝" w:hAnsi="ＭＳ 明朝" w:cs="ＭＳ 明朝" w:hint="eastAsia"/>
        </w:rPr>
        <w:t xml:space="preserve">　　その他の個人戦　　　　　　ベスト３２以降を正規ルールとし、それまでは簡易ゲームを行う。</w:t>
      </w:r>
    </w:p>
    <w:p w:rsidR="00807EDB" w:rsidRDefault="00807EDB">
      <w:pPr>
        <w:pStyle w:val="a3"/>
        <w:spacing w:line="338" w:lineRule="exact"/>
        <w:rPr>
          <w:rFonts w:ascii="ＭＳ 明朝" w:eastAsia="ＭＳ 明朝" w:hAnsi="ＭＳ 明朝" w:cs="ＭＳ 明朝" w:hint="eastAsia"/>
        </w:rPr>
      </w:pPr>
      <w:r>
        <w:rPr>
          <w:rFonts w:ascii="ＭＳ 明朝" w:eastAsia="ＭＳ 明朝" w:hAnsi="ＭＳ 明朝" w:cs="ＭＳ 明朝" w:hint="eastAsia"/>
        </w:rPr>
        <w:t xml:space="preserve">　　　　　　　　　　　　　　　但し、当日の試合進行でベスト３２以降の簡易ゲームを行う場合もある。</w:t>
      </w:r>
    </w:p>
    <w:p w:rsidR="00807EDB" w:rsidRDefault="00DB3432" w:rsidP="00807EDB">
      <w:pPr>
        <w:pStyle w:val="a3"/>
        <w:spacing w:line="338" w:lineRule="exact"/>
        <w:ind w:firstLineChars="200" w:firstLine="404"/>
        <w:rPr>
          <w:rFonts w:ascii="ＭＳ 明朝" w:eastAsia="ＭＳ 明朝" w:hAnsi="ＭＳ 明朝" w:cs="ＭＳ 明朝" w:hint="eastAsia"/>
        </w:rPr>
      </w:pPr>
      <w:r>
        <w:rPr>
          <w:rFonts w:ascii="ＭＳ 明朝" w:eastAsia="ＭＳ 明朝" w:hAnsi="ＭＳ 明朝" w:cs="ＭＳ 明朝" w:hint="eastAsia"/>
        </w:rPr>
        <w:t>※</w:t>
      </w:r>
      <w:r w:rsidR="00807EDB">
        <w:rPr>
          <w:rFonts w:ascii="ＭＳ 明朝" w:eastAsia="ＭＳ 明朝" w:hAnsi="ＭＳ 明朝" w:cs="ＭＳ 明朝" w:hint="eastAsia"/>
        </w:rPr>
        <w:t xml:space="preserve">　</w:t>
      </w:r>
      <w:r>
        <w:rPr>
          <w:rFonts w:ascii="ＭＳ 明朝" w:eastAsia="ＭＳ 明朝" w:hAnsi="ＭＳ 明朝" w:cs="ＭＳ 明朝" w:hint="eastAsia"/>
        </w:rPr>
        <w:t>簡易ゲームでは、「インターバル」</w:t>
      </w:r>
      <w:r w:rsidR="00092A02">
        <w:rPr>
          <w:rFonts w:ascii="ＭＳ 明朝" w:eastAsia="ＭＳ 明朝" w:hAnsi="ＭＳ 明朝" w:cs="ＭＳ 明朝" w:hint="eastAsia"/>
        </w:rPr>
        <w:t>「延長ゲーム」は行わない</w:t>
      </w:r>
      <w:r>
        <w:rPr>
          <w:rFonts w:ascii="ＭＳ 明朝" w:eastAsia="ＭＳ 明朝" w:hAnsi="ＭＳ 明朝" w:cs="ＭＳ 明朝" w:hint="eastAsia"/>
        </w:rPr>
        <w:t>。</w:t>
      </w:r>
    </w:p>
    <w:p w:rsidR="00DB3432" w:rsidRDefault="00807EDB" w:rsidP="00807EDB">
      <w:pPr>
        <w:pStyle w:val="a3"/>
        <w:spacing w:line="338" w:lineRule="exact"/>
        <w:ind w:firstLineChars="200" w:firstLine="404"/>
        <w:rPr>
          <w:spacing w:val="0"/>
        </w:rPr>
      </w:pPr>
      <w:r>
        <w:rPr>
          <w:rFonts w:ascii="ＭＳ 明朝" w:eastAsia="ＭＳ 明朝" w:hAnsi="ＭＳ 明朝" w:cs="ＭＳ 明朝" w:hint="eastAsia"/>
        </w:rPr>
        <w:t>※　ファイナルゲームの「チェンジエンズ」は８点で行う。</w:t>
      </w:r>
    </w:p>
    <w:p w:rsidR="00DB3432" w:rsidRDefault="00DB3432">
      <w:pPr>
        <w:pStyle w:val="a3"/>
        <w:spacing w:line="338" w:lineRule="exact"/>
        <w:rPr>
          <w:spacing w:val="0"/>
        </w:rPr>
      </w:pPr>
    </w:p>
    <w:p w:rsidR="00DB3432" w:rsidRDefault="00DB3432">
      <w:pPr>
        <w:pStyle w:val="a3"/>
        <w:spacing w:line="338" w:lineRule="exact"/>
        <w:rPr>
          <w:spacing w:val="0"/>
        </w:rPr>
      </w:pPr>
    </w:p>
    <w:p w:rsidR="00DB3432" w:rsidRDefault="00DB3432">
      <w:pPr>
        <w:pStyle w:val="a3"/>
        <w:spacing w:line="338" w:lineRule="exact"/>
        <w:jc w:val="center"/>
        <w:rPr>
          <w:spacing w:val="0"/>
        </w:rPr>
      </w:pPr>
      <w:r>
        <w:rPr>
          <w:rFonts w:ascii="ＭＳ 明朝" w:eastAsia="ＭＳ 明朝" w:hAnsi="ＭＳ 明朝" w:cs="ＭＳ 明朝" w:hint="eastAsia"/>
          <w:spacing w:val="-5"/>
          <w:sz w:val="28"/>
          <w:szCs w:val="28"/>
        </w:rPr>
        <w:t>【　　学　校　対　抗　戦　の　注　意　　】</w:t>
      </w:r>
    </w:p>
    <w:p w:rsidR="00DB3432" w:rsidRDefault="00DB3432">
      <w:pPr>
        <w:pStyle w:val="a3"/>
        <w:spacing w:line="338" w:lineRule="exact"/>
        <w:rPr>
          <w:spacing w:val="0"/>
        </w:rPr>
      </w:pPr>
      <w:r>
        <w:rPr>
          <w:rFonts w:ascii="ＭＳ Ｐ明朝" w:hAnsi="ＭＳ Ｐ明朝" w:hint="eastAsia"/>
        </w:rPr>
        <w:t>(</w:t>
      </w:r>
      <w:r>
        <w:rPr>
          <w:rFonts w:ascii="ＭＳ 明朝" w:eastAsia="ＭＳ 明朝" w:hAnsi="ＭＳ 明朝" w:cs="ＭＳ 明朝" w:hint="eastAsia"/>
        </w:rPr>
        <w:t>１）オーダー用紙は本部より指示があったら、正副２部を速やかに提出すること。</w:t>
      </w:r>
    </w:p>
    <w:p w:rsidR="00DB3432" w:rsidRDefault="00DB3432">
      <w:pPr>
        <w:pStyle w:val="a3"/>
        <w:spacing w:line="338" w:lineRule="exact"/>
        <w:rPr>
          <w:spacing w:val="0"/>
        </w:rPr>
      </w:pPr>
      <w:r>
        <w:rPr>
          <w:rFonts w:ascii="ＭＳ Ｐ明朝" w:hAnsi="ＭＳ Ｐ明朝" w:hint="eastAsia"/>
        </w:rPr>
        <w:t>(</w:t>
      </w:r>
      <w:r>
        <w:rPr>
          <w:rFonts w:ascii="ＭＳ 明朝" w:eastAsia="ＭＳ 明朝" w:hAnsi="ＭＳ 明朝" w:cs="ＭＳ 明朝" w:hint="eastAsia"/>
        </w:rPr>
        <w:t>２）エントリーメンバー変更は、大会当日の監督会議終了までに所定の様式に従って申請する。</w:t>
      </w:r>
    </w:p>
    <w:p w:rsidR="00DB3432" w:rsidRDefault="00DB3432">
      <w:pPr>
        <w:pStyle w:val="a3"/>
        <w:spacing w:line="338" w:lineRule="exact"/>
        <w:rPr>
          <w:spacing w:val="0"/>
        </w:rPr>
      </w:pPr>
      <w:r>
        <w:rPr>
          <w:rFonts w:ascii="ＭＳ Ｐ明朝" w:hAnsi="ＭＳ Ｐ明朝" w:hint="eastAsia"/>
        </w:rPr>
        <w:t>(</w:t>
      </w:r>
      <w:r>
        <w:rPr>
          <w:rFonts w:ascii="ＭＳ 明朝" w:eastAsia="ＭＳ 明朝" w:hAnsi="ＭＳ 明朝" w:cs="ＭＳ 明朝" w:hint="eastAsia"/>
        </w:rPr>
        <w:t>３）ベンチに入れる者はメンバー表に提出されている監督・コーチ・マネージャー・選手のみとする。</w:t>
      </w:r>
    </w:p>
    <w:p w:rsidR="00DB3432" w:rsidRDefault="00DB3432">
      <w:pPr>
        <w:pStyle w:val="a3"/>
        <w:spacing w:line="338" w:lineRule="exact"/>
        <w:rPr>
          <w:spacing w:val="0"/>
        </w:rPr>
      </w:pPr>
      <w:r>
        <w:rPr>
          <w:rFonts w:ascii="ＭＳ Ｐ明朝" w:hAnsi="ＭＳ Ｐ明朝" w:hint="eastAsia"/>
        </w:rPr>
        <w:t>(</w:t>
      </w:r>
      <w:r>
        <w:rPr>
          <w:rFonts w:ascii="ＭＳ 明朝" w:eastAsia="ＭＳ 明朝" w:hAnsi="ＭＳ 明朝" w:cs="ＭＳ 明朝" w:hint="eastAsia"/>
        </w:rPr>
        <w:t>４）試合順序は、第１複（Ｄ１）、第２複（Ｄ２）、第１単（Ｓ１）、第２単（Ｓ２）、第３単（Ｓ３）の順で実施する。　なお、Ｓ１は複を兼ねることはできない。</w:t>
      </w:r>
    </w:p>
    <w:p w:rsidR="00DB3432" w:rsidRDefault="00DB3432">
      <w:pPr>
        <w:pStyle w:val="a3"/>
        <w:spacing w:line="338" w:lineRule="exact"/>
        <w:rPr>
          <w:spacing w:val="0"/>
        </w:rPr>
      </w:pPr>
      <w:r>
        <w:rPr>
          <w:rFonts w:ascii="ＭＳ Ｐ明朝" w:hAnsi="ＭＳ Ｐ明朝" w:hint="eastAsia"/>
        </w:rPr>
        <w:t>(</w:t>
      </w:r>
      <w:r>
        <w:rPr>
          <w:rFonts w:ascii="ＭＳ 明朝" w:eastAsia="ＭＳ 明朝" w:hAnsi="ＭＳ 明朝" w:cs="ＭＳ 明朝" w:hint="eastAsia"/>
        </w:rPr>
        <w:t>５）試合はすべて３マッチ先取方式で行う。</w:t>
      </w:r>
    </w:p>
    <w:p w:rsidR="00DB3432" w:rsidRDefault="00DB3432">
      <w:pPr>
        <w:pStyle w:val="a3"/>
        <w:rPr>
          <w:spacing w:val="0"/>
        </w:rPr>
      </w:pPr>
    </w:p>
    <w:p w:rsidR="00DB3432" w:rsidRDefault="00DB3432">
      <w:pPr>
        <w:pStyle w:val="a3"/>
        <w:rPr>
          <w:spacing w:val="0"/>
        </w:rPr>
      </w:pPr>
    </w:p>
    <w:sectPr w:rsidR="00DB3432" w:rsidSect="00DB3432">
      <w:pgSz w:w="11906" w:h="16838"/>
      <w:pgMar w:top="1191" w:right="850" w:bottom="1191" w:left="85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EDB" w:rsidRDefault="00807EDB" w:rsidP="00807EDB">
      <w:r>
        <w:separator/>
      </w:r>
    </w:p>
  </w:endnote>
  <w:endnote w:type="continuationSeparator" w:id="0">
    <w:p w:rsidR="00807EDB" w:rsidRDefault="00807EDB" w:rsidP="00807ED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ＤＦ平成明朝体W3">
    <w:panose1 w:val="02010609000101010101"/>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EDB" w:rsidRDefault="00807EDB" w:rsidP="00807EDB">
      <w:r>
        <w:separator/>
      </w:r>
    </w:p>
  </w:footnote>
  <w:footnote w:type="continuationSeparator" w:id="0">
    <w:p w:rsidR="00807EDB" w:rsidRDefault="00807EDB" w:rsidP="00807E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432"/>
    <w:rsid w:val="00092A02"/>
    <w:rsid w:val="00807EDB"/>
    <w:rsid w:val="00DB343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9" w:lineRule="exact"/>
      <w:jc w:val="both"/>
    </w:pPr>
    <w:rPr>
      <w:rFonts w:ascii="Century" w:eastAsia="ＭＳ Ｐ明朝" w:hAnsi="Century" w:cs="ＭＳ Ｐ明朝"/>
      <w:spacing w:val="-4"/>
      <w:kern w:val="0"/>
      <w:szCs w:val="21"/>
    </w:rPr>
  </w:style>
  <w:style w:type="paragraph" w:styleId="a4">
    <w:name w:val="header"/>
    <w:basedOn w:val="a"/>
    <w:link w:val="a5"/>
    <w:uiPriority w:val="99"/>
    <w:semiHidden/>
    <w:unhideWhenUsed/>
    <w:rsid w:val="00807EDB"/>
    <w:pPr>
      <w:tabs>
        <w:tab w:val="center" w:pos="4252"/>
        <w:tab w:val="right" w:pos="8504"/>
      </w:tabs>
      <w:snapToGrid w:val="0"/>
    </w:pPr>
  </w:style>
  <w:style w:type="character" w:customStyle="1" w:styleId="a5">
    <w:name w:val="ヘッダー (文字)"/>
    <w:basedOn w:val="a0"/>
    <w:link w:val="a4"/>
    <w:uiPriority w:val="99"/>
    <w:semiHidden/>
    <w:rsid w:val="00807EDB"/>
  </w:style>
  <w:style w:type="paragraph" w:styleId="a6">
    <w:name w:val="footer"/>
    <w:basedOn w:val="a"/>
    <w:link w:val="a7"/>
    <w:uiPriority w:val="99"/>
    <w:semiHidden/>
    <w:unhideWhenUsed/>
    <w:rsid w:val="00807EDB"/>
    <w:pPr>
      <w:tabs>
        <w:tab w:val="center" w:pos="4252"/>
        <w:tab w:val="right" w:pos="8504"/>
      </w:tabs>
      <w:snapToGrid w:val="0"/>
    </w:pPr>
  </w:style>
  <w:style w:type="character" w:customStyle="1" w:styleId="a7">
    <w:name w:val="フッター (文字)"/>
    <w:basedOn w:val="a0"/>
    <w:link w:val="a6"/>
    <w:uiPriority w:val="99"/>
    <w:semiHidden/>
    <w:rsid w:val="00807E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2015-10-20T06:51:00Z</dcterms:created>
  <dcterms:modified xsi:type="dcterms:W3CDTF">2015-10-20T06:51:00Z</dcterms:modified>
</cp:coreProperties>
</file>